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bookmarkStart w:id="0" w:name="_GoBack"/>
      <w:r>
        <w:rPr>
          <w:rFonts w:ascii="Times New Roman" w:eastAsia="Calibri" w:hAnsi="Times New Roman" w:cs="Times New Roman"/>
          <w:b/>
          <w:bCs/>
          <w:noProof/>
          <w:kern w:val="2"/>
          <w:sz w:val="24"/>
          <w:szCs w:val="24"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D:\сканА.З\2025-11-10_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канА.З\2025-11-10_003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E6F18" w:rsidRPr="00542E8D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lastRenderedPageBreak/>
        <w:t>I. ПОЯСНИТЕЛЬНАЯ ЗАПИСКА</w:t>
      </w:r>
    </w:p>
    <w:p w:rsidR="007E6F18" w:rsidRPr="00542E8D" w:rsidRDefault="007E6F18" w:rsidP="007E6F18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Рабочая программа по учебному предмету «Математика» составлена на основе:</w:t>
      </w:r>
    </w:p>
    <w:p w:rsidR="007E6F18" w:rsidRPr="00542E8D" w:rsidRDefault="007E6F18" w:rsidP="007E6F18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1.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 г. № 1026. ФАООП УО (вариант 1) 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адресована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:rsidR="007E6F18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2. Адаптированная основная образовательная программа образования 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обучающихся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с умс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твенной отсталостью    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(интеллектуальными нарушениями)  Государственного бюджетного общеобразовательного учреждения «Актюбинская школа – интернат для детей с ограниченными возможностями здоровья»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</w:t>
      </w: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на   2023 – 2028  годы,  приказ №81/3  от 31 августа  2023 года.</w:t>
      </w:r>
    </w:p>
    <w:p w:rsidR="007E6F18" w:rsidRPr="0005084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3.Учебного плана </w:t>
      </w:r>
      <w:proofErr w:type="spellStart"/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ГБОУ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«А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ктюбинская</w:t>
      </w:r>
      <w:proofErr w:type="spell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школа –интернат для детей с ограниченными возможностями здоровья», 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</w:t>
      </w:r>
      <w:r w:rsidRPr="008B59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риказ </w:t>
      </w:r>
      <w:r w:rsidRPr="0005084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№108 от 01 сентября 2025г.</w:t>
      </w:r>
    </w:p>
    <w:p w:rsidR="007E6F18" w:rsidRPr="008B5917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Учебный предмет «Математика» относится к предметной области  «Математика» и является обязательной частью учебного плана. </w:t>
      </w:r>
    </w:p>
    <w:p w:rsidR="007E6F18" w:rsidRPr="00446D3C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 соответствии с учебным планом рабочая программа по учебному предмету «Математ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ика» в 6 классе рассчитана на 36</w:t>
      </w: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учебных недель и </w:t>
      </w:r>
      <w:r w:rsidRPr="00446D3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составляет 137 часов в год (4 часа в неделю).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Федеральная адаптированная основная общеобразовательная программа определяет цель и задачи учебного предмета «Математика».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Цель обучения – развитие обучающихся, коррекция недостатков их познавательной деятельности и личностных качеств с учетом индивидуальных возможностей каждого на разных этапах обучения.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Задачи обучения: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и развитие системы математических знаний, умений и навыков, необходимых для решения практических задач в учебной и трудовой деятельности, используемых в повседневной жизни;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коррекция недостатков познавательной деятельности и повышение уровня общего развития;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воспитание положительных качеств и свойств личности.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Рабочая программа по учебному предмету «Математика» в 6 классе определяет следующие задачи: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знаний о нумерации чисел в пределах 1000000;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устных и письменных вычислительных навыков в пределах 10 000;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выделять неизвестный компонент арифметического действия и находить его значение в пределах 10 000;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развитие умения читать и записывать обыкновенную дробь и смешанное число;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умения складывать и вычитать обыкновенные дроби и смешанные числа с одинаковыми знаменателями;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решать арифметические задачи на нахождение одной и нескольких частей от числа;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выполнять построение геометрических фигур (квадрат, прямоугольник, треугольник), вычислять периметр;   определять положение линий на плоскости и в пространстве;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понятий элементов геометрических тел (куб, брус, шар);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решать составные арифметические задачи на движение;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решать составные арифметические задачи в 2-3 действия;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>− формирование умения составлять арифметические задачи по краткой записи, решать их;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воспитание интереса к математике и стремление использовать знания в повседневной жизни.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Планируемые результаты освоения содержания рабочей программы по учебному предмету «Математика» в 6 классе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Личностные результаты: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формирование навыков сотрудничества 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со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взрослыми и сверстниками в разных социальных ситуациях;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воспитание уважительного отношения к иному мнению, истории культуре других народов;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проявление интереса к прошлому и настоящему Российской математики;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владение навыками коммуникации и принятыми нормами социального взаимодействия, использование доступных информационных технологий для коммуникации.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Уровни достижения предметных результатов по учебному предмету «Математика» </w:t>
      </w:r>
      <w:proofErr w:type="gramStart"/>
      <w:r w:rsidRPr="00542E8D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на конец</w:t>
      </w:r>
      <w:proofErr w:type="gramEnd"/>
      <w:r w:rsidRPr="00542E8D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 6 класса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Минимальный уровень: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числовой ряд 1—10 000 в прямом порядке (с помощью учителя);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читать, записывать под диктовку числа в пределах 10 000 (в том числе с использованием калькулятора);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получать числа из разрядных слагаемых в пределах 10 000;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определять разряды в записи четырехзначного числа, уметь назвать их (единицы тысяч, сотни, десятки, единицы);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сравнивать числа в пределах 10 000;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знать римские цифры, уметь читать и записывать числа I—XII;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преобразования чисел (небольших), полученных при измерении стоимости, длины, массы;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чисел в пределах 10 000 без перехода через разряд и с переходом через разряд приемами письменных вычислений;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умножение и деление чисел в пределах 10 000 на однозначное число, круглые десятки приемами письменных вычислений;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чисел (небольших), полученных при измерении двумя мерами стоимости, длины, массы письменно (с помощью учителя);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читать, записывать обыкновенную дробь, смешанное число, уметь сравнить обыкновенные дроби и смешанные числа; </w:t>
      </w:r>
    </w:p>
    <w:p w:rsidR="007E6F18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обыкновенных дробей с одинаковыми знаменателями, смешанные числа (в знаменателе </w:t>
      </w:r>
      <w:proofErr w:type="gramEnd"/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числа 2—10 с помощью учителя), без преобразований чисел, полученных в сумме или разности;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решать простые арифметические задачи в 1 действие;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решать простые арифметические задачи на нахождение одной и нескольких частей от числа;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решать задачи на нахождение скорости, времени, расстояния;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знать название различных случаев взаимного положения прямых на плоскости и в пространстве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выделять, называть элементы куба, бруса; определять количество элементов куба, бруса;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знать виды треугольников в зависимости от величины углов и длин сторон;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построение треугольника по трем заданным сторонам с помощью циркуля и линейки;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вычислять периметр многоугольника.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Достаточный уровень: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знать числовой ряд 1—10 000;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знать место каждого числа в числовом ряду в пределах 10 000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− знать разряды и классы в пределах 1 000 000;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пользоваться нумерационной таблицей для записи и чтения чисел;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получать и раскладывать числа из разрядных слагаемых в пределах 1 000 000;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сравнивать числа в пределах 1 000 000;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округление чисел до любого заданного разряда в пределах 1 000 000;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читать и записывать числа с использованием цифр римской нумерации в пределах XX;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записывать числа, полученные при измерении одной, двумя единицами (мерами) стоимости, длины, массы, в виде обыкновенных дробей;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круглых чисел в пределах 1 000 000 приемами устных вычислений;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чисел в пределах 10 000 без перехода через разряд и с переходом через разряд приемами письменных вычислений с последующей проверкой;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умножение и деление чисел в пределах 10 000 на однозначное число, круглые десятки приемами письменных вычислений; уметь выполнять деление с остатком в пределах 10 000 с последующей проверкой;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сложение и вычитание чисел, полученных при измерении двумя мерами стоимости, длины, массы письменно;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обыкновенные дроби, смешанные числа, уметь получать, обозначать, сравнивать смешанные числа;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заменять мелкие доли крупными, неправильные дроби целыми или смешанными числами;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обыкновенных дробей с одинаковыми знаменателями, включая смешанные числа;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зависимость между расстоянием, скоростью, временем; уметь выполнять решение простых задач на соотношение: расстояние, скорость, время;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решать задачи на нахождение дроби от числа; на разностное и кратное сравнение;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решение и составление задач на встречное движение двух тел;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знать, название различных случаев взаимного положения прямых на плоскости и в пространстве;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построение 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перпендикулярных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прямых, параллельных прямых на заданном расстоянии;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строить высоту в треугольнике;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выделять, называть элементы куба, бруса;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определять количество элементов куба, бруса;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знать свойства граней и ребер куба и бруса.</w:t>
      </w:r>
    </w:p>
    <w:p w:rsidR="007E6F18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Система оценки достижения 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обучающимися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с умственной отсталостью планируемых результатов освоения образовательной программы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по учебному предмету «Математика» в 6 классе 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− 0 баллов - нет фиксируемой динамики;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− 1 балл - минимальная динамика;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− 2 балла - удовлетворительная динамика;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− 3 балла - значительная динамика.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промежуточных, итоговых) и тестовых заданий.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При оценке предметных результатов учитывается уровень самостоятельности обучающегося и особенности его развития.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Критерии оценки предметных результатов: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«5» ставится за верное выполнение задания. При этой оценке допускаются 1 – 2 недочёта.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«5» ставится, если 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: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дает правильные, осознанные ответы на все поставленные вопросы, может подтвердить правильность ответа предметно-практическими действиями, знает и умеет применять правила, умеет самостоятельно оперировать изученными математическими представлениями;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умеет самостоятельно, с минимальной помощью учителя, правильно решить задачу, объяснить ход решения;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умеет производить и объяснять устные и письменные вычисления;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правильно узнает и называет геометрические фигуры, их элементы, положение фигур пот отношению друг к другу на плоскости и в пространстве;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правильно выполняет работы по измерению и черчению с помощью измерительного и чертежного инструментов, умеет объяснить последовательность работы.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«4» ставится, если 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допускает 2 -3 ошибки и не более 2 недочётов.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«4» ставится, если 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: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при ответе допускает отдельные неточности, оговорки, нуждается в дополнительных вопросах, помогающих ему уточнить ответ;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при вычислениях, в отдельных случаях, нуждается в дополнительных промежуточных записях, назывании промежуточных результатов вслух,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опоре на образы реальных предметов;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при решении задач нуждается в дополнительных вопросах учителя, помогающих анализу предложенной задачи, уточнению вопросов задачи,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объяснению выбора действий;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 незначительной помощью учителя правильно узнает и называет геометрические фигуры, их элементы, положение фигур на плоскости, в пространстве по отношению друг к другу;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выполняет работы по измерению и черчению с недостаточной точностью.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«3» ставится, если </w:t>
      </w: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допустил 4-5 ошибок и несколько мелких. Также оценку «удовлетворительно» может получить обучающийся, совершивший несколько грубых ошибок, но при повторных попытках улучшивший результат.</w:t>
      </w:r>
    </w:p>
    <w:p w:rsidR="007E6F18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«3» ставится обучающемуся, если он: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при незначительной помощи учителя или учащихся класса дает правильные ответы на поставленные вопросы, формулирует правила, может их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применять;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производит вычисления с опорой на различные виды счетного материала, но с соблюдением алгоритмов действий;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понимает и записывает после обсуждения решение задачи под руководством учителя;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узнает и называет геометрические фигуры, их элементы, положение фигур на плоскости и в пространстве со значительной помощью учителя или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обучающихся, или с использованием записей и чертежей в тетрадях, в учебниках, на таблицах, с помощью вопросов учителя;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>− правильно выполняет измерение и черчение после предварительного обсуждения последовательности работы, демонстрации её выполнения.</w:t>
      </w:r>
    </w:p>
    <w:p w:rsidR="007E6F18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«2» - не ставится.</w:t>
      </w:r>
    </w:p>
    <w:p w:rsidR="007E6F18" w:rsidRPr="008B5917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                                                                                </w:t>
      </w:r>
      <w:r w:rsidRPr="00542E8D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II. СОДЕРЖАНИЕ ОБУЧЕНИЯ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Обучение математике в 6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математических знаний в различных ситуациях. Распределение учебного материала осуществляется </w:t>
      </w:r>
      <w:proofErr w:type="spell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концентрически</w:t>
      </w:r>
      <w:proofErr w:type="spellEnd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, что позволяет обеспечить постепенный переход от исключительно практического изучения математики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Основными организационными формами работы на уроке математики являются: фронтальная, групповая, коллективная, индивидуальная работа, 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работа в парах. При проведении уроков математики предполагается использование следующих методов: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объяснительно-иллюстративный метод, метод при котором учитель объясняет, а дети воспринимают, осознают и фиксируют в памяти;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репродуктивный метод (воспроизведение и применение информации);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метод проблемного изложения (постановка проблемы и показ пути ее решения);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частично – поисковый метод (дети пытаются сами найти путь к решению проблемы);</w:t>
      </w:r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542E8D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исследовательский метод (учитель направляет, дети самостоятельно исследуют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. </w:t>
      </w:r>
      <w:proofErr w:type="gramEnd"/>
    </w:p>
    <w:p w:rsidR="007E6F18" w:rsidRPr="00542E8D" w:rsidRDefault="007E6F18" w:rsidP="007E6F18">
      <w:pPr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                                                                                                      </w:t>
      </w:r>
      <w:r w:rsidRPr="00542E8D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Содержание разделов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704"/>
        <w:gridCol w:w="9072"/>
        <w:gridCol w:w="1559"/>
        <w:gridCol w:w="1843"/>
      </w:tblGrid>
      <w:tr w:rsidR="007E6F18" w:rsidRPr="00542E8D" w:rsidTr="00312D8F">
        <w:tc>
          <w:tcPr>
            <w:tcW w:w="704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proofErr w:type="gramEnd"/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9072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Название раздела, темы</w:t>
            </w:r>
          </w:p>
        </w:tc>
        <w:tc>
          <w:tcPr>
            <w:tcW w:w="1559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Количество </w:t>
            </w:r>
          </w:p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843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Контрольные </w:t>
            </w:r>
          </w:p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работы</w:t>
            </w:r>
          </w:p>
        </w:tc>
      </w:tr>
      <w:tr w:rsidR="007E6F18" w:rsidRPr="00542E8D" w:rsidTr="00312D8F">
        <w:tc>
          <w:tcPr>
            <w:tcW w:w="704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72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Тысяча. Нумерация, арифметические действия в пределах 1 000</w:t>
            </w:r>
          </w:p>
        </w:tc>
        <w:tc>
          <w:tcPr>
            <w:tcW w:w="1559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843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7E6F18" w:rsidRPr="00542E8D" w:rsidTr="00312D8F">
        <w:tc>
          <w:tcPr>
            <w:tcW w:w="704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72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Нумерация чисел в пределах 1 000 000</w:t>
            </w:r>
          </w:p>
        </w:tc>
        <w:tc>
          <w:tcPr>
            <w:tcW w:w="1559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843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7E6F18" w:rsidRPr="00542E8D" w:rsidTr="00312D8F">
        <w:tc>
          <w:tcPr>
            <w:tcW w:w="704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072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Обыкновенные дроби</w:t>
            </w:r>
          </w:p>
        </w:tc>
        <w:tc>
          <w:tcPr>
            <w:tcW w:w="1559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843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7E6F18" w:rsidRPr="00542E8D" w:rsidTr="00312D8F">
        <w:tc>
          <w:tcPr>
            <w:tcW w:w="704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072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Скорость. Время. Расстояние</w:t>
            </w:r>
          </w:p>
        </w:tc>
        <w:tc>
          <w:tcPr>
            <w:tcW w:w="1559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43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7E6F18" w:rsidRPr="00542E8D" w:rsidTr="00312D8F">
        <w:tc>
          <w:tcPr>
            <w:tcW w:w="704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72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Умножение и деление многозначных чисел на однозначное число, и круглые десятки</w:t>
            </w:r>
          </w:p>
        </w:tc>
        <w:tc>
          <w:tcPr>
            <w:tcW w:w="1559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843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7E6F18" w:rsidRPr="00542E8D" w:rsidTr="00312D8F">
        <w:tc>
          <w:tcPr>
            <w:tcW w:w="704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072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Геометрический материал</w:t>
            </w:r>
          </w:p>
        </w:tc>
        <w:tc>
          <w:tcPr>
            <w:tcW w:w="1559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843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7E6F18" w:rsidRPr="00542E8D" w:rsidTr="00312D8F">
        <w:tc>
          <w:tcPr>
            <w:tcW w:w="704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072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Повторение </w:t>
            </w:r>
            <w:proofErr w:type="gramStart"/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пройденного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843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7E6F18" w:rsidRPr="00542E8D" w:rsidTr="00312D8F">
        <w:tc>
          <w:tcPr>
            <w:tcW w:w="704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072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1559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137</w:t>
            </w:r>
          </w:p>
        </w:tc>
        <w:tc>
          <w:tcPr>
            <w:tcW w:w="1843" w:type="dxa"/>
          </w:tcPr>
          <w:p w:rsidR="007E6F18" w:rsidRPr="00542E8D" w:rsidRDefault="007E6F18" w:rsidP="00312D8F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42E8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</w:t>
            </w:r>
          </w:p>
        </w:tc>
      </w:tr>
    </w:tbl>
    <w:p w:rsidR="007E6F18" w:rsidRPr="00542E8D" w:rsidRDefault="007E6F18" w:rsidP="007E6F18">
      <w:pPr>
        <w:spacing w:after="160" w:line="259" w:lineRule="auto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7E6F18" w:rsidRDefault="007E6F18" w:rsidP="007E6F18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sectPr w:rsidR="007E6F18" w:rsidSect="007E6F18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6F18"/>
    <w:rsid w:val="007E6F18"/>
    <w:rsid w:val="00BC5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6F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E6F18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E6F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E6F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6F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E6F18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E6F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E6F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2022</Words>
  <Characters>11531</Characters>
  <Application>Microsoft Office Word</Application>
  <DocSecurity>0</DocSecurity>
  <Lines>96</Lines>
  <Paragraphs>27</Paragraphs>
  <ScaleCrop>false</ScaleCrop>
  <Company/>
  <LinksUpToDate>false</LinksUpToDate>
  <CharactersWithSpaces>13526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</dc:creator>
  <cp:lastModifiedBy>альбина</cp:lastModifiedBy>
  <cp:revision>2</cp:revision>
  <dcterms:created xsi:type="dcterms:W3CDTF">2025-11-27T06:14:00Z</dcterms:created>
  <dcterms:modified xsi:type="dcterms:W3CDTF">2025-11-27T06:16:00Z</dcterms:modified>
</cp:coreProperties>
</file>